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2B3F" w:rsidRDefault="00B812F8" w:rsidP="007A2DCA">
      <w:pPr>
        <w:rPr>
          <w:rFonts w:ascii="Arial" w:hAnsi="Arial" w:cs="Arial"/>
          <w:b/>
          <w:color w:val="17365D" w:themeColor="text2" w:themeShade="BF"/>
          <w:sz w:val="23"/>
          <w:szCs w:val="23"/>
        </w:rPr>
      </w:pPr>
      <w:r w:rsidRPr="00372B3F">
        <w:rPr>
          <w:rFonts w:ascii="Arial" w:hAnsi="Arial" w:cs="Arial"/>
          <w:b/>
          <w:color w:val="17365D" w:themeColor="text2" w:themeShade="BF"/>
          <w:sz w:val="23"/>
          <w:szCs w:val="23"/>
        </w:rPr>
        <w:t xml:space="preserve"> </w:t>
      </w:r>
    </w:p>
    <w:p w:rsidR="00372B3F" w:rsidRDefault="00372B3F" w:rsidP="007A2DCA">
      <w:pPr>
        <w:rPr>
          <w:rFonts w:ascii="Arial" w:hAnsi="Arial" w:cs="Arial"/>
          <w:b/>
          <w:color w:val="17365D" w:themeColor="text2" w:themeShade="BF"/>
          <w:sz w:val="23"/>
          <w:szCs w:val="23"/>
        </w:rPr>
      </w:pPr>
    </w:p>
    <w:p w:rsidR="00B812F8" w:rsidRPr="00372B3F" w:rsidRDefault="00B812F8" w:rsidP="007A2DCA">
      <w:pPr>
        <w:rPr>
          <w:rFonts w:ascii="Arial" w:hAnsi="Arial" w:cs="Arial"/>
          <w:b/>
          <w:color w:val="17365D" w:themeColor="text2" w:themeShade="BF"/>
        </w:rPr>
      </w:pPr>
      <w:r w:rsidRPr="00372B3F">
        <w:rPr>
          <w:rFonts w:ascii="Arial" w:hAnsi="Arial" w:cs="Arial"/>
          <w:b/>
          <w:color w:val="17365D" w:themeColor="text2" w:themeShade="BF"/>
          <w:sz w:val="23"/>
          <w:szCs w:val="23"/>
        </w:rPr>
        <w:t>“No nos atrevemos a muchas cosas porque son difíciles, pero son difíciles porque no nos atrevemos a hacerlas”. Lucio Anneo Séneca.</w:t>
      </w:r>
    </w:p>
    <w:p w:rsidR="00B812F8" w:rsidRPr="00B812F8" w:rsidRDefault="00B812F8" w:rsidP="007A2DCA">
      <w:pPr>
        <w:rPr>
          <w:rFonts w:ascii="Arial" w:hAnsi="Arial" w:cs="Arial"/>
          <w:b/>
          <w:color w:val="4F81BD" w:themeColor="accent1"/>
        </w:rPr>
      </w:pPr>
    </w:p>
    <w:p w:rsidR="00B812F8" w:rsidRDefault="00B812F8" w:rsidP="007A2DCA">
      <w:pPr>
        <w:rPr>
          <w:rFonts w:ascii="Arial" w:hAnsi="Arial" w:cs="Arial"/>
          <w:b/>
        </w:rPr>
      </w:pPr>
    </w:p>
    <w:p w:rsidR="00B812F8" w:rsidRDefault="00B812F8" w:rsidP="007A2DCA">
      <w:pPr>
        <w:rPr>
          <w:rFonts w:ascii="Arial" w:hAnsi="Arial" w:cs="Arial"/>
          <w:b/>
        </w:rPr>
      </w:pPr>
    </w:p>
    <w:p w:rsidR="007A2DCA" w:rsidRDefault="000955F6" w:rsidP="007A2DCA">
      <w:pPr>
        <w:rPr>
          <w:rFonts w:ascii="Arial" w:hAnsi="Arial" w:cs="Arial"/>
          <w:b/>
        </w:rPr>
      </w:pPr>
      <w:r w:rsidRPr="000955F6">
        <w:rPr>
          <w:rFonts w:ascii="Arial" w:hAnsi="Arial" w:cs="Arial"/>
          <w:b/>
        </w:rPr>
        <w:t>ACTIVIDAD CLEI 5 NOCHE</w:t>
      </w:r>
    </w:p>
    <w:p w:rsidR="007A2DCA" w:rsidRDefault="007A2DCA" w:rsidP="007A2DCA">
      <w:pPr>
        <w:rPr>
          <w:rFonts w:ascii="Arial" w:hAnsi="Arial" w:cs="Arial"/>
          <w:b/>
        </w:rPr>
      </w:pPr>
    </w:p>
    <w:p w:rsidR="007A2DCA" w:rsidRDefault="007A2DCA" w:rsidP="007A2DCA">
      <w:pPr>
        <w:rPr>
          <w:rFonts w:ascii="Arial" w:hAnsi="Arial" w:cs="Arial"/>
          <w:b/>
        </w:rPr>
      </w:pPr>
    </w:p>
    <w:p w:rsidR="007A2DCA" w:rsidRPr="007A2DCA" w:rsidRDefault="007A2DCA" w:rsidP="007A2DCA">
      <w:pPr>
        <w:jc w:val="both"/>
        <w:rPr>
          <w:b/>
          <w:color w:val="1F497D" w:themeColor="text2"/>
          <w:sz w:val="28"/>
          <w:szCs w:val="28"/>
        </w:rPr>
      </w:pPr>
    </w:p>
    <w:p w:rsidR="007A2DCA" w:rsidRPr="007A2DCA" w:rsidRDefault="007A2DCA" w:rsidP="007A2DCA">
      <w:pPr>
        <w:jc w:val="both"/>
        <w:rPr>
          <w:b/>
          <w:color w:val="1F497D" w:themeColor="text2"/>
          <w:sz w:val="28"/>
          <w:szCs w:val="28"/>
        </w:rPr>
      </w:pPr>
      <w:r w:rsidRPr="007A2DCA">
        <w:rPr>
          <w:b/>
          <w:color w:val="1F497D" w:themeColor="text2"/>
          <w:sz w:val="28"/>
          <w:szCs w:val="28"/>
        </w:rPr>
        <w:t xml:space="preserve">ACTIVIDAD </w:t>
      </w:r>
    </w:p>
    <w:p w:rsidR="007A2DCA" w:rsidRPr="007A2DCA" w:rsidRDefault="007A2DCA" w:rsidP="007A2DCA">
      <w:pPr>
        <w:jc w:val="both"/>
        <w:rPr>
          <w:b/>
          <w:color w:val="1F497D" w:themeColor="text2"/>
          <w:sz w:val="28"/>
          <w:szCs w:val="28"/>
        </w:rPr>
      </w:pPr>
    </w:p>
    <w:p w:rsidR="00757ED1" w:rsidRPr="00757ED1" w:rsidRDefault="007A2DCA" w:rsidP="00757ED1">
      <w:pPr>
        <w:pStyle w:val="Prrafodelista"/>
        <w:numPr>
          <w:ilvl w:val="0"/>
          <w:numId w:val="11"/>
        </w:numPr>
        <w:jc w:val="both"/>
        <w:rPr>
          <w:b/>
          <w:i/>
          <w:color w:val="215868" w:themeColor="accent5" w:themeShade="80"/>
          <w:sz w:val="28"/>
          <w:szCs w:val="28"/>
        </w:rPr>
      </w:pPr>
      <w:r w:rsidRPr="00757ED1">
        <w:rPr>
          <w:b/>
          <w:color w:val="1F497D" w:themeColor="text2"/>
          <w:sz w:val="28"/>
          <w:szCs w:val="28"/>
        </w:rPr>
        <w:t>Basados en la explicación</w:t>
      </w:r>
      <w:r w:rsidR="00976205" w:rsidRPr="00757ED1">
        <w:rPr>
          <w:b/>
          <w:color w:val="1F497D" w:themeColor="text2"/>
          <w:sz w:val="28"/>
          <w:szCs w:val="28"/>
        </w:rPr>
        <w:t xml:space="preserve"> que encuentras más adelante, </w:t>
      </w:r>
      <w:r w:rsidRPr="00757ED1">
        <w:rPr>
          <w:b/>
          <w:color w:val="1F497D" w:themeColor="text2"/>
          <w:sz w:val="28"/>
          <w:szCs w:val="28"/>
        </w:rPr>
        <w:t xml:space="preserve"> y en el ejemplo sobre matriz DOFA, utilice la plantilla y realice la matriz </w:t>
      </w:r>
      <w:proofErr w:type="spellStart"/>
      <w:r w:rsidRPr="00757ED1">
        <w:rPr>
          <w:b/>
          <w:color w:val="1F497D" w:themeColor="text2"/>
          <w:sz w:val="28"/>
          <w:szCs w:val="28"/>
        </w:rPr>
        <w:t>DOFA</w:t>
      </w:r>
      <w:proofErr w:type="spellEnd"/>
      <w:r w:rsidRPr="00757ED1">
        <w:rPr>
          <w:b/>
          <w:color w:val="1F497D" w:themeColor="text2"/>
          <w:sz w:val="28"/>
          <w:szCs w:val="28"/>
        </w:rPr>
        <w:t xml:space="preserve"> de </w:t>
      </w:r>
      <w:r w:rsidR="00757ED1" w:rsidRPr="00757ED1">
        <w:rPr>
          <w:b/>
          <w:color w:val="1F497D" w:themeColor="text2"/>
          <w:sz w:val="28"/>
          <w:szCs w:val="28"/>
        </w:rPr>
        <w:t xml:space="preserve">una </w:t>
      </w:r>
      <w:r w:rsidRPr="00757ED1">
        <w:rPr>
          <w:b/>
          <w:color w:val="1F497D" w:themeColor="text2"/>
          <w:sz w:val="28"/>
          <w:szCs w:val="28"/>
        </w:rPr>
        <w:t>empresa</w:t>
      </w:r>
      <w:r w:rsidR="00757ED1" w:rsidRPr="00757ED1">
        <w:rPr>
          <w:b/>
          <w:color w:val="1F497D" w:themeColor="text2"/>
          <w:sz w:val="28"/>
          <w:szCs w:val="28"/>
        </w:rPr>
        <w:t xml:space="preserve"> que Usted desee crear</w:t>
      </w:r>
      <w:r w:rsidRPr="00757ED1">
        <w:rPr>
          <w:b/>
          <w:color w:val="1F497D" w:themeColor="text2"/>
          <w:sz w:val="28"/>
          <w:szCs w:val="28"/>
        </w:rPr>
        <w:t>.</w:t>
      </w:r>
    </w:p>
    <w:p w:rsidR="007A2DCA" w:rsidRPr="00757ED1" w:rsidRDefault="007A2DCA" w:rsidP="00757ED1">
      <w:pPr>
        <w:pStyle w:val="Prrafodelista"/>
        <w:numPr>
          <w:ilvl w:val="0"/>
          <w:numId w:val="11"/>
        </w:numPr>
        <w:jc w:val="both"/>
        <w:rPr>
          <w:b/>
          <w:color w:val="1F497D" w:themeColor="text2"/>
          <w:sz w:val="28"/>
          <w:szCs w:val="28"/>
        </w:rPr>
      </w:pPr>
      <w:r w:rsidRPr="00757ED1">
        <w:rPr>
          <w:b/>
          <w:color w:val="1F497D" w:themeColor="text2"/>
          <w:sz w:val="28"/>
          <w:szCs w:val="28"/>
        </w:rPr>
        <w:t>Con la finalidad de realizar posteriormente una estrategia de mejora con relación a los resultados obtenidos de la MATRIZ DOFA.</w:t>
      </w:r>
    </w:p>
    <w:p w:rsidR="007A2DCA" w:rsidRPr="007A2DCA" w:rsidRDefault="007A2DCA" w:rsidP="007A2DCA">
      <w:pPr>
        <w:pStyle w:val="Prrafodelista"/>
        <w:rPr>
          <w:b/>
          <w:color w:val="1F497D" w:themeColor="text2"/>
        </w:rPr>
      </w:pPr>
    </w:p>
    <w:p w:rsidR="000955F6" w:rsidRPr="007A2DCA" w:rsidRDefault="007A2DCA" w:rsidP="007A2DCA">
      <w:pPr>
        <w:pStyle w:val="Prrafodelista"/>
      </w:pPr>
      <w:r>
        <w:t xml:space="preserve"> </w:t>
      </w:r>
    </w:p>
    <w:p w:rsidR="000955F6" w:rsidRDefault="000955F6" w:rsidP="000955F6">
      <w:pPr>
        <w:pStyle w:val="Ttulo1"/>
        <w:ind w:left="720"/>
        <w:jc w:val="left"/>
        <w:rPr>
          <w:rFonts w:ascii="Arial" w:hAnsi="Arial" w:cs="Arial"/>
        </w:rPr>
      </w:pPr>
    </w:p>
    <w:p w:rsidR="00A166AA" w:rsidRPr="000955F6" w:rsidRDefault="00A166AA" w:rsidP="000955F6">
      <w:pPr>
        <w:pStyle w:val="Ttulo1"/>
        <w:ind w:left="720"/>
        <w:jc w:val="left"/>
        <w:rPr>
          <w:rFonts w:ascii="Arial" w:hAnsi="Arial" w:cs="Arial"/>
        </w:rPr>
      </w:pPr>
      <w:r w:rsidRPr="000955F6">
        <w:rPr>
          <w:rFonts w:ascii="Arial" w:hAnsi="Arial" w:cs="Arial"/>
        </w:rPr>
        <w:t>Análisis FODA, matriz DOFA o SWOT</w:t>
      </w:r>
    </w:p>
    <w:p w:rsidR="00A166AA" w:rsidRPr="00A166AA" w:rsidRDefault="00A166AA" w:rsidP="00A166AA">
      <w:pPr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br/>
      </w:r>
      <w:r w:rsidRPr="00A166AA">
        <w:rPr>
          <w:rFonts w:ascii="Arial" w:hAnsi="Arial" w:cs="Arial"/>
          <w:sz w:val="20"/>
          <w:szCs w:val="20"/>
        </w:rPr>
        <w:br/>
        <w:t>La matriz DOFA (conocido por algunos como FODA, y SWOT en inglés) es una herramienta de gran utilidad para entender y tomar decisiones en toda clase de situaciones en negocios y empresas. DOFA es el acrónimo de Debilidades, Oportunidades, Fortalezas y Amenazas. Los encabezados de la matriz proveen un buen marco de referencia para revisar la estrategia, posición y dirección de una empresa, propuesta de negocios, o idea.</w:t>
      </w:r>
    </w:p>
    <w:p w:rsidR="00A166AA" w:rsidRPr="00A166AA" w:rsidRDefault="00A166AA" w:rsidP="00A166AA">
      <w:pPr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br/>
        <w:t>Completar la matriz es sencillo, y resulta apropiada para talleres y reuniones de tormenta de ideas. Puede ser utilizada para planificación de la empresa, planificación estratégica, evaluación de competidores, marketing, desarrollo de negocios o productos, y reportes de investigación. La elaboración de una matriz DOFA puede ser de utilidad en juegos de formación de equipos.</w:t>
      </w:r>
    </w:p>
    <w:p w:rsidR="00A166AA" w:rsidRPr="00A166AA" w:rsidRDefault="00A166AA" w:rsidP="00A166AA">
      <w:pPr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br/>
        <w:t>El análisis DOFA puede ser utilizado en conjunto con la matriz PESTE (discutida más abajo), que mide el mercado y el potencial de una empresa según factores externos, específicamente Políticos, Económicos, Sociales, Tecnológicos, Éticos o Ecológicos. Es recomendable realizar el análisis PESTE antes del FODA. El primero mide el mercado, el segundo, una unidad de negocio, propuesta o idea.</w:t>
      </w:r>
    </w:p>
    <w:p w:rsidR="00A166AA" w:rsidRPr="00A166AA" w:rsidRDefault="00A166AA" w:rsidP="00A166AA">
      <w:pPr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br/>
        <w:t>El análisis FODA es una evaluación subjetiva de datos organizados en el formato FODA, que los coloca en un orden lógico que ayuda a comprender, presentar, discutir y tomar decisiones. Puede ser utilizado en cualquier tipo de toma de decisiones, ya que la plantilla estimula a pensar pro-activamente, en lugar de las comunes reacciones instintivas.</w:t>
      </w:r>
    </w:p>
    <w:p w:rsidR="00A166AA" w:rsidRPr="00A166AA" w:rsidRDefault="00A166AA" w:rsidP="00A166AA">
      <w:pPr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br/>
      </w:r>
      <w:r w:rsidRPr="00A166AA">
        <w:rPr>
          <w:rFonts w:ascii="Arial" w:hAnsi="Arial" w:cs="Arial"/>
          <w:sz w:val="20"/>
          <w:szCs w:val="20"/>
        </w:rPr>
        <w:br/>
        <w:t>Algunos ejemplos de uso para el análisis FODA:</w:t>
      </w:r>
    </w:p>
    <w:p w:rsidR="00A166AA" w:rsidRPr="00A166AA" w:rsidRDefault="00A166AA" w:rsidP="00A166AA">
      <w:pPr>
        <w:ind w:left="720"/>
        <w:jc w:val="both"/>
        <w:rPr>
          <w:rFonts w:ascii="Arial" w:hAnsi="Arial" w:cs="Arial"/>
          <w:sz w:val="20"/>
          <w:szCs w:val="20"/>
        </w:rPr>
      </w:pP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lastRenderedPageBreak/>
        <w:t>Una empresa (su posición en el mercado, viabilidad comercial, etc.)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Un método de distribución de ventas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Un producto o marca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Una idea de negocios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Una opción estratégico, como entrar en un nuevo mercado o lanzar un nuevo producto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Una oportunidad para realizar una adquisición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Evaluar un cambio de proveedor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Una potencial sociedad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Decidir la tercerización (</w:t>
      </w:r>
      <w:proofErr w:type="spellStart"/>
      <w:r w:rsidRPr="00A166AA">
        <w:rPr>
          <w:rFonts w:ascii="Arial" w:hAnsi="Arial" w:cs="Arial"/>
          <w:sz w:val="20"/>
          <w:szCs w:val="20"/>
        </w:rPr>
        <w:t>outsourcing</w:t>
      </w:r>
      <w:proofErr w:type="spellEnd"/>
      <w:r w:rsidRPr="00A166AA">
        <w:rPr>
          <w:rFonts w:ascii="Arial" w:hAnsi="Arial" w:cs="Arial"/>
          <w:sz w:val="20"/>
          <w:szCs w:val="20"/>
        </w:rPr>
        <w:t>) de un servicio, actividad o recurso</w:t>
      </w:r>
    </w:p>
    <w:p w:rsidR="00A166AA" w:rsidRPr="00A166AA" w:rsidRDefault="00A166AA" w:rsidP="00A166AA">
      <w:pPr>
        <w:numPr>
          <w:ilvl w:val="0"/>
          <w:numId w:val="1"/>
        </w:num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>Analizar una oportunidad de inversión</w:t>
      </w:r>
    </w:p>
    <w:p w:rsidR="00A166AA" w:rsidRPr="00A166AA" w:rsidRDefault="00A166AA" w:rsidP="00A166A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br/>
        <w:t>Las cuatro dimensiones son una extensión de los encabezados sencillos de Pro y Contra.</w:t>
      </w:r>
      <w:r w:rsidRPr="00A166AA">
        <w:rPr>
          <w:rFonts w:ascii="Arial" w:hAnsi="Arial" w:cs="Arial"/>
          <w:sz w:val="20"/>
          <w:szCs w:val="20"/>
        </w:rPr>
        <w:br/>
      </w:r>
      <w:r w:rsidRPr="00A166AA">
        <w:rPr>
          <w:rFonts w:ascii="Arial" w:hAnsi="Arial" w:cs="Arial"/>
          <w:sz w:val="20"/>
          <w:szCs w:val="20"/>
        </w:rPr>
        <w:br/>
        <w:t xml:space="preserve">La plantilla del análisis FODA es generalmente presentada como una matriz de cuatro secciones, una para cada uno de los elementos: Debilidades, Oportunidades, Fortalezas y Amenazas. El ejemplo de abajo incluye preguntas de ejemplo, cuyas respuestas deben ser insertadas en la sección correspondiente. Las preguntas son sólo ejemplos, o puntos de discusión, que pueden ser obviamente modificados según el tema del análisis. </w:t>
      </w:r>
      <w:r w:rsidR="00757ED1" w:rsidRPr="00A166AA">
        <w:rPr>
          <w:rFonts w:ascii="Arial" w:hAnsi="Arial" w:cs="Arial"/>
          <w:sz w:val="20"/>
          <w:szCs w:val="20"/>
        </w:rPr>
        <w:t>Muchas</w:t>
      </w:r>
      <w:r w:rsidRPr="00A166AA">
        <w:rPr>
          <w:rFonts w:ascii="Arial" w:hAnsi="Arial" w:cs="Arial"/>
          <w:sz w:val="20"/>
          <w:szCs w:val="20"/>
        </w:rPr>
        <w:t xml:space="preserve"> de las preguntas son también puntos de discusión para otras secciones del análisis,  y deben ser  utilizadas y creadas de tal forma que  resulten útiles.</w:t>
      </w:r>
    </w:p>
    <w:p w:rsidR="00A166AA" w:rsidRPr="00A166AA" w:rsidRDefault="00A166AA" w:rsidP="00A166A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t xml:space="preserve"> </w:t>
      </w:r>
      <w:r w:rsidRPr="00A166AA">
        <w:rPr>
          <w:rFonts w:ascii="Arial" w:hAnsi="Arial" w:cs="Arial"/>
          <w:sz w:val="20"/>
          <w:szCs w:val="20"/>
        </w:rPr>
        <w:br/>
      </w:r>
      <w:r w:rsidRPr="00A166AA">
        <w:rPr>
          <w:rFonts w:ascii="Arial" w:hAnsi="Arial" w:cs="Arial"/>
          <w:b/>
          <w:bCs/>
          <w:sz w:val="20"/>
          <w:szCs w:val="20"/>
        </w:rPr>
        <w:t>Plantilla de análisis FODA</w:t>
      </w:r>
    </w:p>
    <w:tbl>
      <w:tblPr>
        <w:tblW w:w="5000" w:type="pct"/>
        <w:tblCellSpacing w:w="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000"/>
      </w:tblPr>
      <w:tblGrid>
        <w:gridCol w:w="9766"/>
      </w:tblGrid>
      <w:tr w:rsidR="00A166AA" w:rsidRPr="00A166AA" w:rsidTr="00936563">
        <w:trPr>
          <w:tblCellSpacing w:w="1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b/>
                <w:bCs/>
                <w:sz w:val="20"/>
                <w:szCs w:val="20"/>
              </w:rPr>
              <w:t>Tema del análisis: (tema a analizar)</w:t>
            </w:r>
          </w:p>
        </w:tc>
      </w:tr>
    </w:tbl>
    <w:p w:rsidR="00A166AA" w:rsidRPr="00A166AA" w:rsidRDefault="00A166AA" w:rsidP="00A166AA">
      <w:pPr>
        <w:jc w:val="both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CellSpacing w:w="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000"/>
      </w:tblPr>
      <w:tblGrid>
        <w:gridCol w:w="4883"/>
        <w:gridCol w:w="4883"/>
      </w:tblGrid>
      <w:tr w:rsidR="00A166AA" w:rsidRPr="00A166AA" w:rsidTr="00936563">
        <w:trPr>
          <w:tblCellSpacing w:w="112" w:type="dxa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F</w:t>
            </w:r>
            <w:r w:rsidRPr="00A166AA">
              <w:rPr>
                <w:rFonts w:ascii="Arial" w:hAnsi="Arial" w:cs="Arial"/>
                <w:b/>
                <w:bCs/>
                <w:sz w:val="20"/>
                <w:szCs w:val="20"/>
              </w:rPr>
              <w:t>ortalezas</w:t>
            </w:r>
            <w:r w:rsidRPr="00A16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¿Ventajas de la propuesta?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¿Capacidades?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¿Ventajas competitivas?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</w:t>
            </w:r>
            <w:proofErr w:type="spellStart"/>
            <w:r w:rsidRPr="00A166AA">
              <w:rPr>
                <w:rFonts w:ascii="Arial" w:hAnsi="Arial" w:cs="Arial"/>
                <w:sz w:val="20"/>
                <w:szCs w:val="20"/>
              </w:rPr>
              <w:t>PUV's</w:t>
            </w:r>
            <w:proofErr w:type="spellEnd"/>
            <w:r w:rsidRPr="00A166AA">
              <w:rPr>
                <w:rFonts w:ascii="Arial" w:hAnsi="Arial" w:cs="Arial"/>
                <w:sz w:val="20"/>
                <w:szCs w:val="20"/>
              </w:rPr>
              <w:t xml:space="preserve"> (propuesta única de ventas)?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¿Recursos, activos, gente?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¿Experiencia, conocimiento, datos?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¿Reservas financieras, retorno probable?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¿Marketing – alcance, distribución?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¿Aspectos innovadores?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¿Ubicación geográfica?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¿Precio, valor, calidad?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¿Acreditaciones, calificaciones, certificaciones?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¿Procesos, sistemas, comunicación, TIC?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¿Cultura, comportamiento? </w:t>
            </w:r>
          </w:p>
          <w:p w:rsidR="00A166AA" w:rsidRPr="00A166AA" w:rsidRDefault="00A166AA" w:rsidP="00936563">
            <w:pPr>
              <w:numPr>
                <w:ilvl w:val="0"/>
                <w:numId w:val="2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lastRenderedPageBreak/>
              <w:t xml:space="preserve">¿Cobertura gerencial, sucesión? 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lastRenderedPageBreak/>
              <w:t>D</w:t>
            </w:r>
            <w:r w:rsidRPr="00A166AA">
              <w:rPr>
                <w:rFonts w:ascii="Arial" w:hAnsi="Arial" w:cs="Arial"/>
                <w:b/>
                <w:bCs/>
                <w:sz w:val="20"/>
                <w:szCs w:val="20"/>
              </w:rPr>
              <w:t>ebilidades</w:t>
            </w:r>
            <w:r w:rsidRPr="00A16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¿Desventajas de la propuesta?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¿Brechas en la capacidad?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¿Falta de fuerza competitiva?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¿Reputación, presencia y alcance?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¿Aspectos Financieros?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¿Vulnerabilidades propias conocidas?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¿Escala de tiempo, fechas tope y presiones?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¿Flujo de caja, drenaje de efectivo?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¿Continuidad, robustez de la cadena de suministros?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¿Efectos sobre las actividades principales, distracción?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¿Confiabilidad de los datos, predictibilidad del plan?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¿Motivación, compromiso, liderazgo?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¿Acreditación, </w:t>
            </w:r>
            <w:proofErr w:type="spellStart"/>
            <w:r w:rsidRPr="00A166AA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A166A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lastRenderedPageBreak/>
              <w:t xml:space="preserve">¿Procesos y sistemas, </w:t>
            </w:r>
            <w:proofErr w:type="spellStart"/>
            <w:r w:rsidRPr="00A166AA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A166A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A166AA" w:rsidRPr="00A166AA" w:rsidRDefault="00A166AA" w:rsidP="00936563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¿Cobertura gerencial, sucesión? </w:t>
            </w:r>
            <w:r w:rsidRPr="00A166A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166AA" w:rsidRPr="00A166AA" w:rsidTr="00936563">
        <w:trPr>
          <w:tblCellSpacing w:w="112" w:type="dxa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b/>
                <w:bCs/>
                <w:sz w:val="20"/>
                <w:szCs w:val="20"/>
              </w:rPr>
              <w:t>Oportunidades</w:t>
            </w:r>
            <w:r w:rsidRPr="00A16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¿Desarrollos del mercado?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¿Vulnerabilidades de los competidores?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¿Tendencias de la industria o de estilo de vida?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¿Desarrollos tecnológicos e innovaciones?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¿Influencias globales?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¿Nuevos mercados, verticales, horizontales?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¿Mercados objetivo nicho?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¿Geografía, exportación, importación?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¿Nuevas propuestas únicas de venta?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¿Tácticas - sorpresa, grandes contratos, </w:t>
            </w:r>
            <w:proofErr w:type="spellStart"/>
            <w:r w:rsidRPr="00A166AA">
              <w:rPr>
                <w:rFonts w:ascii="Arial" w:hAnsi="Arial" w:cs="Arial"/>
                <w:sz w:val="20"/>
                <w:szCs w:val="20"/>
              </w:rPr>
              <w:t>etc</w:t>
            </w:r>
            <w:proofErr w:type="spellEnd"/>
            <w:r w:rsidRPr="00A166AA">
              <w:rPr>
                <w:rFonts w:ascii="Arial" w:hAnsi="Arial" w:cs="Arial"/>
                <w:sz w:val="20"/>
                <w:szCs w:val="20"/>
              </w:rPr>
              <w:t xml:space="preserve">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¿Desarrollo de negocios o de productos?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¿Información e investigación?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¿Sociedades, agencias, distribución? 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¿Volúmenes, producción, economías?</w:t>
            </w:r>
          </w:p>
          <w:p w:rsidR="00A166AA" w:rsidRPr="00A166AA" w:rsidRDefault="00A166AA" w:rsidP="00936563">
            <w:pPr>
              <w:numPr>
                <w:ilvl w:val="0"/>
                <w:numId w:val="4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¿Influencias estacionales, del clima, o de la moda? </w:t>
            </w:r>
          </w:p>
          <w:p w:rsidR="00A166AA" w:rsidRPr="00A166AA" w:rsidRDefault="00A166AA" w:rsidP="00936563">
            <w:pPr>
              <w:spacing w:before="100" w:beforeAutospacing="1" w:after="100" w:afterAutospacing="1"/>
              <w:ind w:left="3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b/>
                <w:bCs/>
                <w:sz w:val="20"/>
                <w:szCs w:val="20"/>
              </w:rPr>
              <w:t>Amenazas</w:t>
            </w:r>
            <w:r w:rsidRPr="00A16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¿Efectos políticos?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¿Efectos legislativos?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¿Efectos ambientales?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¿Desarrollos de TI?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¿Intenciones de los competidores?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¿Demanda del mercado?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¿Nuevas tecnologías, servicios, ideas?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¿Contratos y alianzas vitales?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¿Mantener las capacidades? internas</w:t>
            </w:r>
            <w:proofErr w:type="gramStart"/>
            <w:r w:rsidRPr="00A166AA">
              <w:rPr>
                <w:rFonts w:ascii="Arial" w:hAnsi="Arial" w:cs="Arial"/>
                <w:sz w:val="20"/>
                <w:szCs w:val="20"/>
              </w:rPr>
              <w:t>?</w:t>
            </w:r>
            <w:proofErr w:type="gramEnd"/>
            <w:r w:rsidRPr="00A166A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¿Obstáculos enfrentados?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¿Debilidades no superables?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¿Pérdida de personal clave?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¿Respaldo financiero sostenible?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¿Economía – local o extranjera? </w:t>
            </w:r>
          </w:p>
          <w:p w:rsidR="00A166AA" w:rsidRPr="00A166AA" w:rsidRDefault="00A166AA" w:rsidP="00936563">
            <w:pPr>
              <w:numPr>
                <w:ilvl w:val="0"/>
                <w:numId w:val="5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¿Influencias estacionales, del clima, o de la moda?</w:t>
            </w:r>
          </w:p>
        </w:tc>
      </w:tr>
    </w:tbl>
    <w:p w:rsidR="00A166AA" w:rsidRPr="00A166AA" w:rsidRDefault="00A166AA" w:rsidP="00A166AA">
      <w:pPr>
        <w:spacing w:after="240"/>
        <w:jc w:val="both"/>
        <w:rPr>
          <w:rFonts w:ascii="Arial" w:hAnsi="Arial" w:cs="Arial"/>
          <w:b/>
          <w:bCs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br/>
      </w:r>
      <w:r w:rsidRPr="00A166AA">
        <w:rPr>
          <w:rFonts w:ascii="Arial" w:hAnsi="Arial" w:cs="Arial"/>
          <w:b/>
          <w:bCs/>
          <w:sz w:val="20"/>
          <w:szCs w:val="20"/>
        </w:rPr>
        <w:t>Ejemplo de análisis FODA</w:t>
      </w:r>
    </w:p>
    <w:p w:rsidR="00A166AA" w:rsidRPr="00A166AA" w:rsidRDefault="00A166AA" w:rsidP="00A166AA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A166AA">
        <w:rPr>
          <w:rFonts w:ascii="Arial" w:hAnsi="Arial" w:cs="Arial"/>
          <w:sz w:val="20"/>
          <w:szCs w:val="20"/>
        </w:rPr>
        <w:br/>
        <w:t>Este ejemplo está basado en una situación imaginaria. El escenario es una empresa manufacturera, negocio-a-negocio, que históricamente depende de distribuidores para que lleven sus productos al cliente final. La oportunidad, y en consecuencia el objeto del análisis FODA, es para la empresa crear una nueva compañía propia, que distribuya directamente sus productos a ciertos sectores de clientes finales, que no están siendo cubiertos por sus distribuidores actuales.</w:t>
      </w:r>
    </w:p>
    <w:tbl>
      <w:tblPr>
        <w:tblW w:w="5000" w:type="pct"/>
        <w:tblCellSpacing w:w="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000"/>
      </w:tblPr>
      <w:tblGrid>
        <w:gridCol w:w="9766"/>
      </w:tblGrid>
      <w:tr w:rsidR="00A166AA" w:rsidRPr="00A166AA" w:rsidTr="00936563">
        <w:trPr>
          <w:tblCellSpacing w:w="112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Tema del análisis: creación de una empresa distribuidora propia para acceder a sectores de clientes finales que no están siendo desarrollados</w:t>
            </w:r>
          </w:p>
        </w:tc>
      </w:tr>
    </w:tbl>
    <w:p w:rsidR="00A166AA" w:rsidRPr="00A166AA" w:rsidRDefault="00A166AA" w:rsidP="00A166AA">
      <w:pPr>
        <w:jc w:val="both"/>
        <w:rPr>
          <w:rFonts w:ascii="Arial" w:hAnsi="Arial" w:cs="Arial"/>
          <w:vanish/>
          <w:sz w:val="20"/>
          <w:szCs w:val="20"/>
        </w:rPr>
      </w:pPr>
    </w:p>
    <w:tbl>
      <w:tblPr>
        <w:tblW w:w="5000" w:type="pct"/>
        <w:tblCellSpacing w:w="11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25" w:type="dxa"/>
          <w:left w:w="225" w:type="dxa"/>
          <w:bottom w:w="225" w:type="dxa"/>
          <w:right w:w="225" w:type="dxa"/>
        </w:tblCellMar>
        <w:tblLook w:val="0000"/>
      </w:tblPr>
      <w:tblGrid>
        <w:gridCol w:w="4822"/>
        <w:gridCol w:w="4944"/>
      </w:tblGrid>
      <w:tr w:rsidR="00A166AA" w:rsidRPr="00A166AA" w:rsidTr="00936563">
        <w:trPr>
          <w:tblCellSpacing w:w="112" w:type="dxa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Fortalezas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Control y dirección sobre las ventas al cliente final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Producto, calidad y confiabilidad del producto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Mejor desempeño del producto, comparado con competidores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Mejor tiempo de vida y durabilidad del producto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Capacidad ociosa de manufactura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Algunos empleados tienen experiencia en el sector del cliente final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Lista de clientes disponible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Capacidad de entrega directa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Mejoras continuas a los productos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Se puede atender desde las instalaciones actuales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Los productos tienen la acreditación necesaria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Los procesos y la TIC se pueden adaptar </w:t>
            </w:r>
          </w:p>
          <w:p w:rsidR="00A166AA" w:rsidRPr="00A166AA" w:rsidRDefault="00A166AA" w:rsidP="00936563">
            <w:pPr>
              <w:numPr>
                <w:ilvl w:val="0"/>
                <w:numId w:val="6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La gerencia está comprometida y confiada</w:t>
            </w:r>
            <w:r w:rsidRPr="00A166AA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Debilidades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La lista de clientes no ha sido probada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Ciertas brechas en el rango para ciertos sectores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Seríamos un competidor débil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Poca experiencia en mercadeo directo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Imposibilidad de surtir a clientes en el extranjero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Necesidad de una mayor fuerza de ventas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Presupuesto limitado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No se ha realizado ninguna prueba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Aún no existe un plan detallado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El personal de entrega necesita entrenamiento 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Procesos y sistemas</w:t>
            </w:r>
          </w:p>
          <w:p w:rsidR="00A166AA" w:rsidRPr="00A166AA" w:rsidRDefault="00A166AA" w:rsidP="00936563">
            <w:pPr>
              <w:numPr>
                <w:ilvl w:val="0"/>
                <w:numId w:val="7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El equipo gerencial es insuficiente </w:t>
            </w:r>
            <w:r w:rsidRPr="00A166A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A166AA" w:rsidRPr="00A166AA" w:rsidTr="00936563">
        <w:trPr>
          <w:tblCellSpacing w:w="112" w:type="dxa"/>
        </w:trPr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Oportunidades </w:t>
            </w:r>
          </w:p>
          <w:p w:rsidR="00A166AA" w:rsidRPr="00A166AA" w:rsidRDefault="00A166AA" w:rsidP="00936563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Se podrían desarrollar nuevos productos </w:t>
            </w:r>
          </w:p>
          <w:p w:rsidR="00A166AA" w:rsidRPr="00A166AA" w:rsidRDefault="00A166AA" w:rsidP="00936563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Los competidores locales tienen productos de baja calidad </w:t>
            </w:r>
          </w:p>
          <w:p w:rsidR="00A166AA" w:rsidRPr="00A166AA" w:rsidRDefault="00A166AA" w:rsidP="00936563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Los márgenes de ganancia serán buenos </w:t>
            </w:r>
          </w:p>
          <w:p w:rsidR="00A166AA" w:rsidRPr="00A166AA" w:rsidRDefault="00A166AA" w:rsidP="00936563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Los clientes finales responden ante nuevas ideas </w:t>
            </w:r>
          </w:p>
          <w:p w:rsidR="00A166AA" w:rsidRPr="00A166AA" w:rsidRDefault="00A166AA" w:rsidP="00936563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Se podría extender a otros países </w:t>
            </w:r>
          </w:p>
          <w:p w:rsidR="00A166AA" w:rsidRPr="00A166AA" w:rsidRDefault="00A166AA" w:rsidP="00936563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Nuevas aplicaciones especiales </w:t>
            </w:r>
          </w:p>
          <w:p w:rsidR="00A166AA" w:rsidRPr="00A166AA" w:rsidRDefault="00A166AA" w:rsidP="00936563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Puede sorprender a la competencia </w:t>
            </w:r>
          </w:p>
          <w:p w:rsidR="00A166AA" w:rsidRPr="00A166AA" w:rsidRDefault="00A166AA" w:rsidP="00757ED1">
            <w:pPr>
              <w:numPr>
                <w:ilvl w:val="0"/>
                <w:numId w:val="8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Se podrían lograr mejores acuerdos </w:t>
            </w:r>
            <w:r w:rsidRPr="00A166AA">
              <w:rPr>
                <w:rFonts w:ascii="Arial" w:hAnsi="Arial" w:cs="Arial"/>
                <w:sz w:val="20"/>
                <w:szCs w:val="20"/>
              </w:rPr>
              <w:lastRenderedPageBreak/>
              <w:t>con los proveedores</w:t>
            </w:r>
            <w:r w:rsidR="00757ED1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7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166AA" w:rsidRPr="00A166AA" w:rsidRDefault="00A166AA" w:rsidP="0093656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lastRenderedPageBreak/>
              <w:t xml:space="preserve">Amenazas </w:t>
            </w:r>
          </w:p>
          <w:p w:rsidR="00A166AA" w:rsidRPr="00A166AA" w:rsidRDefault="00A166AA" w:rsidP="0093656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Impacto de la legislación </w:t>
            </w:r>
          </w:p>
          <w:p w:rsidR="00A166AA" w:rsidRPr="00A166AA" w:rsidRDefault="00A166AA" w:rsidP="0093656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Los efectos ambientales pudieran favorecer a los competidores grandes </w:t>
            </w:r>
          </w:p>
          <w:p w:rsidR="00A166AA" w:rsidRPr="00A166AA" w:rsidRDefault="00A166AA" w:rsidP="0093656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Riesgo para la distribución actual </w:t>
            </w:r>
          </w:p>
          <w:p w:rsidR="00A166AA" w:rsidRPr="00A166AA" w:rsidRDefault="00A166AA" w:rsidP="0093656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La demanda del mercado es muy estacional </w:t>
            </w:r>
          </w:p>
          <w:p w:rsidR="00A166AA" w:rsidRPr="00A166AA" w:rsidRDefault="00A166AA" w:rsidP="0093656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Retención del personal clave </w:t>
            </w:r>
          </w:p>
          <w:p w:rsidR="00A166AA" w:rsidRPr="00A166AA" w:rsidRDefault="00A166AA" w:rsidP="0093656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Podría distraer del negocio central </w:t>
            </w:r>
          </w:p>
          <w:p w:rsidR="00A166AA" w:rsidRPr="00A166AA" w:rsidRDefault="00A166AA" w:rsidP="0093656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 xml:space="preserve">Posible publicidad negativa </w:t>
            </w:r>
          </w:p>
          <w:p w:rsidR="00A166AA" w:rsidRPr="00A166AA" w:rsidRDefault="00A166AA" w:rsidP="00936563">
            <w:pPr>
              <w:numPr>
                <w:ilvl w:val="0"/>
                <w:numId w:val="9"/>
              </w:numPr>
              <w:spacing w:before="100" w:beforeAutospacing="1" w:after="100" w:afterAutospacing="1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66AA">
              <w:rPr>
                <w:rFonts w:ascii="Arial" w:hAnsi="Arial" w:cs="Arial"/>
                <w:sz w:val="20"/>
                <w:szCs w:val="20"/>
              </w:rPr>
              <w:t>Vulnerabilidad ante grandes competidores</w:t>
            </w:r>
            <w:r w:rsidR="00757ED1">
              <w:rPr>
                <w:rFonts w:ascii="Arial" w:hAnsi="Arial" w:cs="Arial"/>
                <w:sz w:val="20"/>
                <w:szCs w:val="20"/>
              </w:rPr>
              <w:t>.</w:t>
            </w:r>
            <w:r w:rsidRPr="00A166A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66AA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</w:tbl>
    <w:p w:rsidR="005C2061" w:rsidRDefault="005C2061"/>
    <w:p w:rsidR="00A166AA" w:rsidRPr="007A2DCA" w:rsidRDefault="00A166AA" w:rsidP="007A2DCA">
      <w:pPr>
        <w:jc w:val="both"/>
        <w:rPr>
          <w:b/>
          <w:color w:val="1F497D" w:themeColor="text2"/>
          <w:sz w:val="28"/>
          <w:szCs w:val="28"/>
        </w:rPr>
      </w:pPr>
    </w:p>
    <w:p w:rsidR="000955F6" w:rsidRDefault="007A2DCA" w:rsidP="000955F6">
      <w:pPr>
        <w:pStyle w:val="Prrafodelista"/>
      </w:pPr>
      <w:r>
        <w:t xml:space="preserve"> </w:t>
      </w:r>
    </w:p>
    <w:sectPr w:rsidR="000955F6" w:rsidSect="005C2061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2B3F" w:rsidRDefault="00372B3F" w:rsidP="00372B3F">
      <w:r>
        <w:separator/>
      </w:r>
    </w:p>
  </w:endnote>
  <w:endnote w:type="continuationSeparator" w:id="1">
    <w:p w:rsidR="00372B3F" w:rsidRDefault="00372B3F" w:rsidP="00372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2B3F" w:rsidRDefault="00372B3F" w:rsidP="00372B3F">
      <w:r>
        <w:separator/>
      </w:r>
    </w:p>
  </w:footnote>
  <w:footnote w:type="continuationSeparator" w:id="1">
    <w:p w:rsidR="00372B3F" w:rsidRDefault="00372B3F" w:rsidP="00372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2B3F" w:rsidRPr="00372B3F" w:rsidRDefault="00757ED1">
    <w:pPr>
      <w:pStyle w:val="Encabezado"/>
      <w:rPr>
        <w:rFonts w:ascii="Comic Sans MS" w:hAnsi="Comic Sans MS"/>
        <w:color w:val="595959" w:themeColor="text1" w:themeTint="A6"/>
        <w:sz w:val="22"/>
        <w:szCs w:val="22"/>
        <w:lang w:val="es-CO"/>
      </w:rPr>
    </w:pPr>
    <w:r>
      <w:rPr>
        <w:rFonts w:ascii="Comic Sans MS" w:hAnsi="Comic Sans MS"/>
        <w:color w:val="595959" w:themeColor="text1" w:themeTint="A6"/>
        <w:sz w:val="22"/>
        <w:szCs w:val="22"/>
        <w:lang w:val="es-CO"/>
      </w:rPr>
      <w:t>Gabriel Anselmo Callejas Velásquez</w:t>
    </w:r>
  </w:p>
  <w:p w:rsidR="00372B3F" w:rsidRPr="00372B3F" w:rsidRDefault="00372B3F">
    <w:pPr>
      <w:pStyle w:val="Encabezado"/>
      <w:rPr>
        <w:rFonts w:ascii="Comic Sans MS" w:hAnsi="Comic Sans MS"/>
        <w:color w:val="595959" w:themeColor="text1" w:themeTint="A6"/>
        <w:sz w:val="22"/>
        <w:szCs w:val="22"/>
        <w:lang w:val="es-CO"/>
      </w:rPr>
    </w:pPr>
    <w:r w:rsidRPr="00372B3F">
      <w:rPr>
        <w:rFonts w:ascii="Comic Sans MS" w:hAnsi="Comic Sans MS"/>
        <w:color w:val="595959" w:themeColor="text1" w:themeTint="A6"/>
        <w:sz w:val="22"/>
        <w:szCs w:val="22"/>
        <w:lang w:val="es-CO"/>
      </w:rPr>
      <w:t>Docente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731AA"/>
    <w:multiLevelType w:val="hybridMultilevel"/>
    <w:tmpl w:val="147C4758"/>
    <w:lvl w:ilvl="0" w:tplc="49B61C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6222D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BBECC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84AD8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3E4170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5AC10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F656E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2804EB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98EE6A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B317E0"/>
    <w:multiLevelType w:val="hybridMultilevel"/>
    <w:tmpl w:val="471A3478"/>
    <w:lvl w:ilvl="0" w:tplc="5E16E4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16E60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09EE4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FCBF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686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2BC28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C400EC4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ED8CB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45289E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7438E9"/>
    <w:multiLevelType w:val="hybridMultilevel"/>
    <w:tmpl w:val="3E12BE3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C57AD"/>
    <w:multiLevelType w:val="hybridMultilevel"/>
    <w:tmpl w:val="90429E80"/>
    <w:lvl w:ilvl="0" w:tplc="285CD06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E084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A3C64D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3526F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91A33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EC43A9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E3C76A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6EE4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23E48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A7567"/>
    <w:multiLevelType w:val="hybridMultilevel"/>
    <w:tmpl w:val="6F98771E"/>
    <w:lvl w:ilvl="0" w:tplc="34B215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9F619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B68BC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D9A432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84BC9BA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A622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BF497D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C2AE9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60C04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D607D51"/>
    <w:multiLevelType w:val="hybridMultilevel"/>
    <w:tmpl w:val="D0EA295C"/>
    <w:lvl w:ilvl="0" w:tplc="2DDE08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84E83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42D427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428056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988A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F4E5D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77669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FCA7DE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6ECCB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D8261E"/>
    <w:multiLevelType w:val="hybridMultilevel"/>
    <w:tmpl w:val="EB0CBB6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F356F3F"/>
    <w:multiLevelType w:val="hybridMultilevel"/>
    <w:tmpl w:val="2C04DE52"/>
    <w:lvl w:ilvl="0" w:tplc="715A12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D8660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E067B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54EE19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A84453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B2E22C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E7884B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5BE71A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82A4A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760647"/>
    <w:multiLevelType w:val="hybridMultilevel"/>
    <w:tmpl w:val="E4CE77D4"/>
    <w:lvl w:ilvl="0" w:tplc="A3FA2B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422A1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28801AC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0E870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D53048B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020CA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BEA929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20A4EC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44E68A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834027B"/>
    <w:multiLevelType w:val="hybridMultilevel"/>
    <w:tmpl w:val="BB508102"/>
    <w:lvl w:ilvl="0" w:tplc="B7FE3EE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8E2CC92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C8C2E6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9836D1E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10CF11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0D6D9E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44AA2F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82418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F7746FA"/>
    <w:multiLevelType w:val="hybridMultilevel"/>
    <w:tmpl w:val="3E1E58C2"/>
    <w:lvl w:ilvl="0" w:tplc="94B6B58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A48D81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05AA7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25CD8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6AA92B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16459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0DE68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456E81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54A6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10"/>
  </w:num>
  <w:num w:numId="3">
    <w:abstractNumId w:val="8"/>
  </w:num>
  <w:num w:numId="4">
    <w:abstractNumId w:val="3"/>
  </w:num>
  <w:num w:numId="5">
    <w:abstractNumId w:val="7"/>
  </w:num>
  <w:num w:numId="6">
    <w:abstractNumId w:val="4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166AA"/>
    <w:rsid w:val="000955F6"/>
    <w:rsid w:val="000E026A"/>
    <w:rsid w:val="00210529"/>
    <w:rsid w:val="00216677"/>
    <w:rsid w:val="00372B3F"/>
    <w:rsid w:val="005C2061"/>
    <w:rsid w:val="00703960"/>
    <w:rsid w:val="00753AB5"/>
    <w:rsid w:val="00757ED1"/>
    <w:rsid w:val="007A2DCA"/>
    <w:rsid w:val="00976205"/>
    <w:rsid w:val="00A166AA"/>
    <w:rsid w:val="00A85B13"/>
    <w:rsid w:val="00B812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66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A166AA"/>
    <w:pPr>
      <w:keepNext/>
      <w:jc w:val="both"/>
      <w:outlineLvl w:val="0"/>
    </w:pPr>
    <w:rPr>
      <w:rFonts w:ascii="Verdana" w:hAnsi="Verdana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A166AA"/>
    <w:rPr>
      <w:rFonts w:ascii="Verdana" w:eastAsia="Times New Roman" w:hAnsi="Verdana" w:cs="Times New Roman"/>
      <w:b/>
      <w:bCs/>
      <w:sz w:val="20"/>
      <w:szCs w:val="20"/>
      <w:lang w:val="es-ES" w:eastAsia="es-ES"/>
    </w:rPr>
  </w:style>
  <w:style w:type="paragraph" w:styleId="Prrafodelista">
    <w:name w:val="List Paragraph"/>
    <w:basedOn w:val="Normal"/>
    <w:uiPriority w:val="34"/>
    <w:qFormat/>
    <w:rsid w:val="00A166AA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372B3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72B3F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372B3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72B3F"/>
    <w:rPr>
      <w:rFonts w:ascii="Times New Roman" w:eastAsia="Times New Roman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1200</Words>
  <Characters>6601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fmarin</dc:creator>
  <cp:lastModifiedBy>Sala501</cp:lastModifiedBy>
  <cp:revision>8</cp:revision>
  <dcterms:created xsi:type="dcterms:W3CDTF">2011-07-13T12:43:00Z</dcterms:created>
  <dcterms:modified xsi:type="dcterms:W3CDTF">2012-05-04T20:25:00Z</dcterms:modified>
</cp:coreProperties>
</file>